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AD" w:rsidRPr="00117AE5" w:rsidRDefault="00421C4A" w:rsidP="002249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Pictures\2019-06-1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87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</w:t>
      </w:r>
      <w:r w:rsidRPr="00401878">
        <w:rPr>
          <w:rFonts w:ascii="Times New Roman" w:hAnsi="Times New Roman" w:cs="Times New Roman"/>
          <w:sz w:val="28"/>
          <w:szCs w:val="28"/>
        </w:rPr>
        <w:t>питатель создает индивидуальную педагогическ</w:t>
      </w:r>
      <w:r>
        <w:rPr>
          <w:rFonts w:ascii="Times New Roman" w:hAnsi="Times New Roman" w:cs="Times New Roman"/>
          <w:sz w:val="28"/>
          <w:szCs w:val="28"/>
        </w:rPr>
        <w:t>ую модель образования в соответ</w:t>
      </w:r>
      <w:r w:rsidRPr="00401878">
        <w:rPr>
          <w:rFonts w:ascii="Times New Roman" w:hAnsi="Times New Roman" w:cs="Times New Roman"/>
          <w:sz w:val="28"/>
          <w:szCs w:val="28"/>
        </w:rPr>
        <w:t>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-Санитарно-эпидемиологические правила и нормативы СанПиН </w:t>
      </w:r>
      <w:r w:rsidRPr="005F6E31">
        <w:rPr>
          <w:rFonts w:ascii="Times New Roman" w:hAnsi="Times New Roman" w:cs="Times New Roman"/>
          <w:sz w:val="26"/>
          <w:szCs w:val="28"/>
        </w:rPr>
        <w:t>2.4.1.2660-13</w:t>
      </w:r>
      <w:r w:rsidRPr="0049106F">
        <w:rPr>
          <w:rFonts w:ascii="Times New Roman" w:hAnsi="Times New Roman" w:cs="Times New Roman"/>
          <w:sz w:val="28"/>
          <w:szCs w:val="28"/>
        </w:rPr>
        <w:t>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17.10.2013 №1155).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41728C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7F0110" w:rsidRPr="0049106F" w:rsidRDefault="00A54D91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110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A54D91" w:rsidRDefault="00A54D91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Е.С.Маклакова  «Математика. Вторая младшая группа»,  2011г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 Михайлова, Э.Н. Иоффе «Математика от трех до семи»;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З.Л.Михайлова, И.Н. Чеплашкина «Математика – это интересно»;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А.А. Смоленцева, О.В. Суворова «Математика в проблемных ситуациях для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маленьких детей».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Веракса Н. Е., Веракса А. Н. Проектная деятельность дошкольников. -М.: Мозаика-Синтез, 2008-2010.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Куцакова Л. В. Занятия по конструированию из строительного материала в </w:t>
      </w:r>
      <w:r>
        <w:rPr>
          <w:rFonts w:ascii="Times New Roman" w:hAnsi="Times New Roman" w:cs="Times New Roman"/>
          <w:spacing w:val="-2"/>
          <w:sz w:val="28"/>
          <w:szCs w:val="28"/>
        </w:rPr>
        <w:t>младшей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 группе детского сада. —М.: Мозаика-Синтез, 2006-2010.</w:t>
      </w:r>
    </w:p>
    <w:p w:rsidR="007F0110" w:rsidRPr="0049106F" w:rsidRDefault="009709DA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Майер </w:t>
      </w:r>
      <w:r w:rsidR="007F0110" w:rsidRPr="0049106F">
        <w:rPr>
          <w:rFonts w:ascii="Times New Roman" w:hAnsi="Times New Roman" w:cs="Times New Roman"/>
          <w:sz w:val="28"/>
          <w:szCs w:val="28"/>
        </w:rPr>
        <w:t>А.А., Давыдова О.И. «Основная образовательная программа дошкольного образования. Конструирование и реализация в ДОУ».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Г.Д.Белявская и др. «Правила дорожного движения для детей 3-7 лет: занятия, целевые прогулки, утренники, экскурсии.»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Михайлова З.А., Полякова М.Н., Ивченко Д.А. Образовательная область»Познание». Методический комплект программы»Детство».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Н.В. Микляева « Социально- нравственное воспитание дошкольников».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 w:rsidRPr="0049106F"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 уборочные работы и пр.), национальному быту русского народа, традиционным и обрядовым праздникам, </w:t>
      </w:r>
      <w:r w:rsidRPr="0049106F"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(Князева О.Л.,  Маханева М.Д. Приобщение детей к истокам русской народной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культуры: Программа. Учебно-методическое пособие. – 2 изд., перераб.   и доп. – </w:t>
      </w:r>
      <w:r w:rsidRPr="0049106F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педагогов дошкольных образовательных учреждений/ Авт.- сост. Л.С.Куприна, Т.А.Бударина, О.А.Маркеева и др.   – 3 изд., перераб. и дополн. - СПб.: </w:t>
      </w:r>
      <w:r w:rsidRPr="0049106F">
        <w:rPr>
          <w:rFonts w:ascii="Times New Roman" w:hAnsi="Times New Roman" w:cs="Times New Roman"/>
          <w:sz w:val="28"/>
          <w:szCs w:val="28"/>
        </w:rPr>
        <w:t>«ДЕТСТВО-ПРЕС»     2001г. 400с.).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Е.Н.Панова. Дидактические игры – занятия в ДОУ. старший возраст. Воронеж. 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ТЦ «Учитель» 2007г. 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З.А.Михайлова. Математика от 3 до 7 . Санкт-Петербург. «Детство-Пресс».2001г.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Е.В.Колесникова. Математика для дошкольников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49106F">
        <w:rPr>
          <w:rFonts w:ascii="Times New Roman" w:hAnsi="Times New Roman" w:cs="Times New Roman"/>
          <w:sz w:val="28"/>
          <w:szCs w:val="28"/>
        </w:rPr>
        <w:t xml:space="preserve"> лет. Москва. ТЦ «Сфера» 2001г.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Е.А.Носова, Р.Л. Непомнящая. Логика и математика для дошкольников. Санкт- Петербург. «Детство-Пресс» 2000г.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прошлом родного города, о памятных местах, об исторических событиях,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традициях, обычаях и ремеслах родной Липецкой земли.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  <w:r w:rsidR="00A54D91">
        <w:rPr>
          <w:rFonts w:ascii="Times New Roman" w:hAnsi="Times New Roman" w:cs="Times New Roman"/>
          <w:sz w:val="28"/>
          <w:szCs w:val="28"/>
        </w:rPr>
        <w:t xml:space="preserve"> </w:t>
      </w:r>
      <w:r w:rsidRPr="0049106F">
        <w:rPr>
          <w:rFonts w:ascii="Times New Roman" w:hAnsi="Times New Roman" w:cs="Times New Roman"/>
          <w:sz w:val="28"/>
          <w:szCs w:val="28"/>
        </w:rPr>
        <w:t>2013. – 154с.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(Куцакова Л.В. Конструирование и художественный труд в детском саду: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Программа и конспекты занятий. – М.:ТЦ СФЕРА, 2008. – 240с.)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Сохранение и укрепление физического и психического здоровья   детей.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</w:t>
      </w:r>
      <w:r w:rsidR="00A54D91">
        <w:rPr>
          <w:rFonts w:ascii="Times New Roman" w:hAnsi="Times New Roman" w:cs="Times New Roman"/>
          <w:sz w:val="28"/>
          <w:szCs w:val="28"/>
        </w:rPr>
        <w:t xml:space="preserve"> </w:t>
      </w:r>
      <w:r w:rsidRPr="0049106F">
        <w:rPr>
          <w:rFonts w:ascii="Times New Roman" w:hAnsi="Times New Roman" w:cs="Times New Roman"/>
          <w:sz w:val="28"/>
          <w:szCs w:val="28"/>
        </w:rPr>
        <w:t>представлений о здоровом образе жизни.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Л.В. Куцакова. Занятия по конструированию из строительного материала. ср.мл. гр. Москва. «Мозаика-Синтез» 2006г.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 Полозова. Развивающие тренажёры из бросового материала. Воронеж. ТЦ «Учитель» 2006г.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49106F">
        <w:rPr>
          <w:rFonts w:ascii="Times New Roman" w:hAnsi="Times New Roman" w:cs="Times New Roman"/>
          <w:b/>
          <w:sz w:val="28"/>
        </w:rPr>
        <w:t>Познавательное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106F">
        <w:rPr>
          <w:rFonts w:ascii="Times New Roman" w:hAnsi="Times New Roman" w:cs="Times New Roman"/>
          <w:b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>предполагает</w:t>
      </w:r>
      <w:r w:rsidRPr="0049106F">
        <w:rPr>
          <w:rFonts w:ascii="Times New Roman" w:hAnsi="Times New Roman" w:cs="Times New Roman"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 xml:space="preserve">интересов </w:t>
      </w:r>
      <w:r w:rsidRPr="0049106F">
        <w:rPr>
          <w:rFonts w:ascii="Times New Roman" w:hAnsi="Times New Roman" w:cs="Times New Roman"/>
          <w:spacing w:val="-1"/>
          <w:sz w:val="28"/>
        </w:rPr>
        <w:t>детей,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49106F">
        <w:rPr>
          <w:rFonts w:ascii="Times New Roman" w:hAnsi="Times New Roman" w:cs="Times New Roman"/>
          <w:spacing w:val="-3"/>
          <w:sz w:val="28"/>
        </w:rPr>
        <w:t>любознательности  и  познавательной  мотивации;  формирование  познавательных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49106F">
        <w:rPr>
          <w:rFonts w:ascii="Times New Roman" w:hAnsi="Times New Roman" w:cs="Times New Roman"/>
          <w:sz w:val="28"/>
        </w:rPr>
        <w:t xml:space="preserve"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 w:rsidRPr="0049106F">
        <w:rPr>
          <w:rFonts w:ascii="Times New Roman" w:hAnsi="Times New Roman" w:cs="Times New Roman"/>
          <w:sz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31">
        <w:rPr>
          <w:rFonts w:ascii="Times New Roman" w:hAnsi="Times New Roman" w:cs="Times New Roman"/>
          <w:b/>
          <w:bCs/>
          <w:sz w:val="28"/>
          <w:szCs w:val="28"/>
        </w:rPr>
        <w:t>2. Задачи: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Сенсорное развитие.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</w:t>
      </w:r>
      <w:r w:rsidRPr="007F0110">
        <w:rPr>
          <w:rFonts w:ascii="Times New Roman" w:hAnsi="Times New Roman" w:cs="Times New Roman"/>
          <w:spacing w:val="-1"/>
          <w:sz w:val="28"/>
        </w:rPr>
        <w:t>звучание различных музыкальных инструментов, родной речи.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Закреплять умение </w:t>
      </w:r>
      <w:r w:rsidRPr="007F0110">
        <w:rPr>
          <w:rFonts w:ascii="Times New Roman" w:hAnsi="Times New Roman" w:cs="Times New Roman"/>
          <w:sz w:val="28"/>
        </w:rPr>
        <w:t xml:space="preserve">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 w:rsidRPr="007F0110">
        <w:rPr>
          <w:rFonts w:ascii="Times New Roman" w:hAnsi="Times New Roman" w:cs="Times New Roman"/>
          <w:sz w:val="28"/>
        </w:rPr>
        <w:t>Совершенствовать навыки установления тождества и различия предметов по их свойствам: величине, форме, цвету</w:t>
      </w:r>
      <w:r>
        <w:rPr>
          <w:rFonts w:ascii="Times New Roman" w:hAnsi="Times New Roman" w:cs="Times New Roman"/>
          <w:sz w:val="28"/>
        </w:rPr>
        <w:t>, п</w:t>
      </w:r>
      <w:r w:rsidRPr="007F0110">
        <w:rPr>
          <w:rFonts w:ascii="Times New Roman" w:hAnsi="Times New Roman" w:cs="Times New Roman"/>
          <w:sz w:val="28"/>
        </w:rPr>
        <w:t xml:space="preserve">одсказывать детям название формы (круглая, треугольная, прямоугольная и 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квадратная).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2"/>
          <w:sz w:val="28"/>
        </w:rPr>
        <w:t>Обогащать чувственный опыт детей и умение фиксировать его 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речи. </w:t>
      </w:r>
      <w:r w:rsidRPr="007F0110">
        <w:rPr>
          <w:rFonts w:ascii="Times New Roman" w:hAnsi="Times New Roman" w:cs="Times New Roman"/>
          <w:sz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4"/>
          <w:sz w:val="28"/>
        </w:rPr>
        <w:t>Развитие</w:t>
      </w:r>
      <w:r w:rsidRPr="007F0110">
        <w:rPr>
          <w:rFonts w:ascii="Times New Roman" w:hAnsi="Times New Roman" w:cs="Times New Roman"/>
          <w:i/>
          <w:sz w:val="28"/>
        </w:rPr>
        <w:t xml:space="preserve"> </w:t>
      </w:r>
      <w:r w:rsidRPr="007F0110">
        <w:rPr>
          <w:rFonts w:ascii="Times New Roman" w:hAnsi="Times New Roman" w:cs="Times New Roman"/>
          <w:i/>
          <w:spacing w:val="-5"/>
          <w:sz w:val="28"/>
        </w:rPr>
        <w:t>познавательно-исследовательской</w:t>
      </w:r>
      <w:r w:rsidRPr="007F0110">
        <w:rPr>
          <w:rFonts w:ascii="Times New Roman" w:hAnsi="Times New Roman" w:cs="Times New Roman"/>
          <w:i/>
          <w:sz w:val="28"/>
        </w:rPr>
        <w:t xml:space="preserve"> и </w:t>
      </w:r>
      <w:r w:rsidRPr="007F0110">
        <w:rPr>
          <w:rFonts w:ascii="Times New Roman" w:hAnsi="Times New Roman" w:cs="Times New Roman"/>
          <w:i/>
          <w:spacing w:val="-5"/>
          <w:sz w:val="28"/>
        </w:rPr>
        <w:t>продуктивной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(конструктивной) деятельности.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Поощрять исследовательский интерес, проведение простейших наблюдений. </w:t>
      </w:r>
      <w:r w:rsidRPr="007F0110">
        <w:rPr>
          <w:rFonts w:ascii="Times New Roman" w:hAnsi="Times New Roman" w:cs="Times New Roman"/>
          <w:sz w:val="28"/>
        </w:rPr>
        <w:t xml:space="preserve">Учить способам обследования предметов, включая простейшие опыты (тонет — не тонет, рвется — не рвется).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Подводить детей к простейшему анализу созданных построек. Совершенствовать конструктивные умения.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башенка, </w:t>
      </w:r>
      <w:r w:rsidRPr="007F0110">
        <w:rPr>
          <w:rFonts w:ascii="Times New Roman" w:hAnsi="Times New Roman" w:cs="Times New Roman"/>
          <w:spacing w:val="-1"/>
          <w:sz w:val="28"/>
        </w:rPr>
        <w:lastRenderedPageBreak/>
        <w:t xml:space="preserve">короткий и длинный поезд). Развивать желание сооружать постройки по </w:t>
      </w:r>
      <w:r w:rsidRPr="007F0110">
        <w:rPr>
          <w:rFonts w:ascii="Times New Roman" w:hAnsi="Times New Roman" w:cs="Times New Roman"/>
          <w:spacing w:val="-11"/>
          <w:sz w:val="28"/>
        </w:rPr>
        <w:t>собственному      замыслу.      Продолжать      учить      детей      обыгрывать      постройки,</w:t>
      </w:r>
      <w:r>
        <w:rPr>
          <w:rFonts w:ascii="Times New Roman" w:hAnsi="Times New Roman" w:cs="Times New Roman"/>
          <w:spacing w:val="-11"/>
          <w:sz w:val="28"/>
        </w:rPr>
        <w:t xml:space="preserve"> </w:t>
      </w:r>
      <w:r w:rsidRPr="007F0110">
        <w:rPr>
          <w:rFonts w:ascii="Times New Roman" w:hAnsi="Times New Roman" w:cs="Times New Roman"/>
          <w:sz w:val="28"/>
        </w:rPr>
        <w:t>объединять их по сюжету: дорожка и дома — улица; стол, стул, диван — мебель для кукол</w:t>
      </w:r>
      <w:r>
        <w:rPr>
          <w:rFonts w:ascii="Times New Roman" w:hAnsi="Times New Roman" w:cs="Times New Roman"/>
          <w:sz w:val="28"/>
        </w:rPr>
        <w:t>,</w:t>
      </w:r>
      <w:r w:rsidRPr="007F01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F0110">
        <w:rPr>
          <w:rFonts w:ascii="Times New Roman" w:hAnsi="Times New Roman" w:cs="Times New Roman"/>
          <w:sz w:val="28"/>
        </w:rPr>
        <w:t>риучать после игры аккуратно складывать детали в коробки.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1"/>
          <w:sz w:val="28"/>
        </w:rPr>
        <w:t>Продуктивная деятельность.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Развивать продуктивную деятельность, организовывать презентацию ее результатов.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Формировать представление о связи результата деятельности и </w:t>
      </w:r>
      <w:r w:rsidRPr="007F0110">
        <w:rPr>
          <w:rFonts w:ascii="Times New Roman" w:hAnsi="Times New Roman" w:cs="Times New Roman"/>
          <w:spacing w:val="-1"/>
          <w:sz w:val="28"/>
        </w:rPr>
        <w:t>собственной целенаправленной активности, то есть об авторстве продукта.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0110">
        <w:rPr>
          <w:rFonts w:ascii="Times New Roman" w:hAnsi="Times New Roman" w:cs="Times New Roman"/>
          <w:b/>
          <w:spacing w:val="-3"/>
          <w:sz w:val="28"/>
        </w:rPr>
        <w:t>Формирование элементарных математических представлений.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Количество</w:t>
      </w:r>
      <w:r>
        <w:rPr>
          <w:rFonts w:ascii="Times New Roman" w:hAnsi="Times New Roman" w:cs="Times New Roman"/>
          <w:i/>
          <w:sz w:val="28"/>
        </w:rPr>
        <w:t xml:space="preserve"> и счет</w:t>
      </w:r>
      <w:r w:rsidRPr="007F0110">
        <w:rPr>
          <w:rFonts w:ascii="Times New Roman" w:hAnsi="Times New Roman" w:cs="Times New Roman"/>
          <w:i/>
          <w:sz w:val="28"/>
        </w:rPr>
        <w:t>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много, один, по одному, ни одного; </w:t>
      </w:r>
      <w:r w:rsidRPr="007F0110">
        <w:rPr>
          <w:rFonts w:ascii="Times New Roman" w:hAnsi="Times New Roman" w:cs="Times New Roman"/>
          <w:sz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много, один, ни одного. </w:t>
      </w:r>
      <w:r w:rsidRPr="007F0110">
        <w:rPr>
          <w:rFonts w:ascii="Times New Roman" w:hAnsi="Times New Roman" w:cs="Times New Roman"/>
          <w:sz w:val="28"/>
        </w:rPr>
        <w:t xml:space="preserve">Формировать умение сравнивать две равные (неравные) группы предметов на основе взаимного сопоставления элементов (предметов).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Познакомить с приемами последовательного наложения и приложения предметов </w:t>
      </w:r>
      <w:r w:rsidRPr="007F0110">
        <w:rPr>
          <w:rFonts w:ascii="Times New Roman" w:hAnsi="Times New Roman" w:cs="Times New Roman"/>
          <w:sz w:val="28"/>
        </w:rPr>
        <w:t>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  <w:r w:rsidR="008A74EF">
        <w:rPr>
          <w:rFonts w:ascii="Times New Roman" w:hAnsi="Times New Roman" w:cs="Times New Roman"/>
          <w:sz w:val="28"/>
        </w:rPr>
        <w:t>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Величина.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длинный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короткий, </w:t>
      </w:r>
      <w:r w:rsidRPr="007F0110">
        <w:rPr>
          <w:rFonts w:ascii="Times New Roman" w:hAnsi="Times New Roman" w:cs="Times New Roman"/>
          <w:i/>
          <w:iCs/>
          <w:spacing w:val="-1"/>
          <w:sz w:val="28"/>
        </w:rPr>
        <w:t xml:space="preserve">одинаковые (равные) по длине, широкий </w:t>
      </w:r>
      <w:r w:rsidRPr="007F0110">
        <w:rPr>
          <w:rFonts w:ascii="Times New Roman" w:hAnsi="Times New Roman" w:cs="Times New Roman"/>
          <w:spacing w:val="-1"/>
          <w:sz w:val="28"/>
        </w:rPr>
        <w:t>—</w:t>
      </w:r>
      <w:r w:rsidRPr="007F0110">
        <w:rPr>
          <w:rFonts w:ascii="Times New Roman" w:hAnsi="Times New Roman" w:cs="Times New Roman"/>
          <w:i/>
          <w:iCs/>
          <w:spacing w:val="-1"/>
          <w:sz w:val="28"/>
        </w:rPr>
        <w:t xml:space="preserve">узкий, одинаковые (равные) по ширине,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высокий </w:t>
      </w:r>
      <w:r w:rsidRPr="007F0110">
        <w:rPr>
          <w:rFonts w:ascii="Times New Roman" w:hAnsi="Times New Roman" w:cs="Times New Roman"/>
          <w:sz w:val="28"/>
        </w:rPr>
        <w:t xml:space="preserve">-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низкий, одинаковые (равные) по высоте, большой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>маленький, одинаковые (равные) по величине.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Форма.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Познакомить с геометрическими фигурами: круг, квадрат, треугольник. </w:t>
      </w:r>
      <w:r w:rsidRPr="007F0110">
        <w:rPr>
          <w:rFonts w:ascii="Times New Roman" w:hAnsi="Times New Roman" w:cs="Times New Roman"/>
          <w:spacing w:val="-1"/>
          <w:sz w:val="28"/>
        </w:rPr>
        <w:t>Обследовать форму этих фигур, используя зрение и осязание.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Ориентировка в пространстве.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вверху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внизу, впереди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сзади (позади), справа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слева; </w:t>
      </w:r>
      <w:r w:rsidRPr="007F0110">
        <w:rPr>
          <w:rFonts w:ascii="Times New Roman" w:hAnsi="Times New Roman" w:cs="Times New Roman"/>
          <w:sz w:val="28"/>
        </w:rPr>
        <w:t>различать правую и левую руки.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2"/>
          <w:sz w:val="28"/>
        </w:rPr>
        <w:t>Ориентировка во времени.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lastRenderedPageBreak/>
        <w:t xml:space="preserve">Формировать умение ориентироваться в контрастных частях суток: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день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>ночь, утро ~ вечер.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0110">
        <w:rPr>
          <w:rFonts w:ascii="Times New Roman" w:hAnsi="Times New Roman" w:cs="Times New Roman"/>
          <w:b/>
          <w:spacing w:val="-1"/>
          <w:sz w:val="28"/>
        </w:rPr>
        <w:t>Формирование целостной картины мира, расширение кругозора.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Предметное и социальное окружение.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Продолжать знакомить детей с предметами ближайшего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окружения, их назначением.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Развивать умение определять цвет, величину, форму, вес (легкий, тяжелый) предметов; расположение их по отношению к себе (далеко, </w:t>
      </w:r>
      <w:r w:rsidRPr="007F0110">
        <w:rPr>
          <w:rFonts w:ascii="Times New Roman" w:hAnsi="Times New Roman" w:cs="Times New Roman"/>
          <w:sz w:val="28"/>
        </w:rPr>
        <w:t>близко, высоко).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Знакомить с материалами (дерево, бумага, ткань, глина), их свойствами (прочность, твердость, мягкость).Формировать умение группировать (чайная, столовая, кухонная посуда) и классифицировать (посуда — одежда) хорошо знакомые предметы.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3"/>
          <w:sz w:val="28"/>
        </w:rPr>
        <w:t>Знакомить</w:t>
      </w:r>
      <w:r w:rsidRPr="007F0110">
        <w:rPr>
          <w:rFonts w:ascii="Times New Roman" w:hAnsi="Times New Roman" w:cs="Times New Roman"/>
          <w:sz w:val="28"/>
        </w:rPr>
        <w:tab/>
        <w:t>с</w:t>
      </w:r>
      <w:r w:rsidRPr="007F0110">
        <w:rPr>
          <w:rFonts w:ascii="Times New Roman" w:hAnsi="Times New Roman" w:cs="Times New Roman"/>
          <w:sz w:val="28"/>
        </w:rPr>
        <w:tab/>
      </w:r>
      <w:r w:rsidRPr="007F0110">
        <w:rPr>
          <w:rFonts w:ascii="Times New Roman" w:hAnsi="Times New Roman" w:cs="Times New Roman"/>
          <w:spacing w:val="-3"/>
          <w:sz w:val="28"/>
        </w:rPr>
        <w:t>ближайшим</w:t>
      </w:r>
      <w:r w:rsidRPr="007F011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7F0110">
        <w:rPr>
          <w:rFonts w:ascii="Times New Roman" w:hAnsi="Times New Roman" w:cs="Times New Roman"/>
          <w:spacing w:val="-3"/>
          <w:sz w:val="28"/>
        </w:rPr>
        <w:t>окружением</w:t>
      </w:r>
      <w:r w:rsidRPr="007F0110">
        <w:rPr>
          <w:rFonts w:ascii="Times New Roman" w:hAnsi="Times New Roman" w:cs="Times New Roman"/>
          <w:sz w:val="28"/>
        </w:rPr>
        <w:tab/>
      </w:r>
      <w:r w:rsidRPr="007F0110">
        <w:rPr>
          <w:rFonts w:ascii="Times New Roman" w:hAnsi="Times New Roman" w:cs="Times New Roman"/>
          <w:spacing w:val="-3"/>
          <w:sz w:val="28"/>
        </w:rPr>
        <w:t>(основными объектами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городской/поселковой инфраструктуры): дом, улица, магазин, поликлиника, </w:t>
      </w:r>
      <w:r w:rsidRPr="007F0110">
        <w:rPr>
          <w:rFonts w:ascii="Times New Roman" w:hAnsi="Times New Roman" w:cs="Times New Roman"/>
          <w:sz w:val="28"/>
        </w:rPr>
        <w:t xml:space="preserve">парикмахерская. Знакомить с доступными пониманию ребенка профессиями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(врач, милиционер, продавец, воспитатель).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pacing w:val="-1"/>
          <w:sz w:val="28"/>
        </w:rPr>
        <w:t>Ознакомление с природой.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детей о растениях и животных.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Продолжать знакомить с домашними животными и их детенышами, особенностями их поведения и питания.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Расширять представления о диких животных (медведь, лиса, белка, еж и др.). </w:t>
      </w:r>
      <w:r w:rsidRPr="007F0110">
        <w:rPr>
          <w:rFonts w:ascii="Times New Roman" w:hAnsi="Times New Roman" w:cs="Times New Roman"/>
          <w:sz w:val="28"/>
        </w:rPr>
        <w:t xml:space="preserve">Познакомить с лягушкой.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Учить наблюдать за птицами, прилетающими на участок (ворона, голубь, синица, воробей, снегирь), подкармливать их зимой.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детей о насекомых (бабочка, майский жук, божья коровка, стрекоза).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Развивать умение отлич</w:t>
      </w:r>
      <w:r w:rsidR="008A74EF">
        <w:rPr>
          <w:rFonts w:ascii="Times New Roman" w:hAnsi="Times New Roman" w:cs="Times New Roman"/>
          <w:sz w:val="28"/>
        </w:rPr>
        <w:t>ать и называть по внешнему виду</w:t>
      </w:r>
      <w:r w:rsidRPr="007F0110">
        <w:rPr>
          <w:rFonts w:ascii="Times New Roman" w:hAnsi="Times New Roman" w:cs="Times New Roman"/>
          <w:sz w:val="28"/>
        </w:rPr>
        <w:t xml:space="preserve"> овощи (огурец, помидор, морковь, репа), фрукты (яблоко, груша), ягоды (малина, смородина). Знакомить с некоторыми растениями данной местности: с деревьями, цветущими травянистыми растениями (одуванчик, мать-и-мачеха). Знакомить с комнатными растениями (фикус, герань).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нагревается, охлаждается), песка (сухой — </w:t>
      </w:r>
      <w:r w:rsidRPr="007F0110">
        <w:rPr>
          <w:rFonts w:ascii="Times New Roman" w:hAnsi="Times New Roman" w:cs="Times New Roman"/>
          <w:sz w:val="28"/>
        </w:rPr>
        <w:lastRenderedPageBreak/>
        <w:t>рассыпается, влажный — лепится), снега (холодный, белый, от тепла — тает). 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pacing w:val="-2"/>
          <w:sz w:val="28"/>
        </w:rPr>
        <w:t>Сезонные наблюдения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Осень.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Развивать умение замечать изменения в природе: становится холоднее, идут дожди, люди надевают теплые вещи, листья начинают изменять окраску и </w:t>
      </w:r>
      <w:r w:rsidRPr="007F0110">
        <w:rPr>
          <w:rFonts w:ascii="Times New Roman" w:hAnsi="Times New Roman" w:cs="Times New Roman"/>
          <w:spacing w:val="-8"/>
          <w:sz w:val="28"/>
        </w:rPr>
        <w:t>опадать,   птицы   улетают   в   теплые   края.   Расширять   представления   о   том,   что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Pr="007F0110">
        <w:rPr>
          <w:rFonts w:ascii="Times New Roman" w:hAnsi="Times New Roman" w:cs="Times New Roman"/>
          <w:sz w:val="28"/>
        </w:rPr>
        <w:t>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Зима.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Весна.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Расширять представления детей о простейших связях в природе: стало пригревать </w:t>
      </w:r>
      <w:r w:rsidRPr="007F0110">
        <w:rPr>
          <w:rFonts w:ascii="Times New Roman" w:hAnsi="Times New Roman" w:cs="Times New Roman"/>
          <w:sz w:val="28"/>
        </w:rPr>
        <w:t>солнышко — потеплело — появилась травка, запели птицы, люди заменили теплую одежду на облегченную.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pacing w:val="-4"/>
          <w:sz w:val="28"/>
        </w:rPr>
      </w:pPr>
      <w:r w:rsidRPr="007F0110">
        <w:rPr>
          <w:rFonts w:ascii="Times New Roman" w:hAnsi="Times New Roman" w:cs="Times New Roman"/>
          <w:spacing w:val="-4"/>
          <w:sz w:val="28"/>
        </w:rPr>
        <w:t xml:space="preserve">Показать, как сажают семена цветочных растений  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4"/>
          <w:sz w:val="28"/>
        </w:rPr>
        <w:t>Лето.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Расширять представления о летних изменениях в природе: жарко, яркое солнце, цветут растения, люди купаются, появляются птенцы в гнездах. Дать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детям элементарные знания о садовых и огородных растениях. Закреплять знания </w:t>
      </w:r>
      <w:r w:rsidRPr="007F0110">
        <w:rPr>
          <w:rFonts w:ascii="Times New Roman" w:hAnsi="Times New Roman" w:cs="Times New Roman"/>
          <w:sz w:val="28"/>
        </w:rPr>
        <w:t>о том, что летом созревают многие фрукты, овощи и ягоды.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F0110" w:rsidRPr="00DC0329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</w:t>
      </w:r>
    </w:p>
    <w:p w:rsid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Образовательная область реализуется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 в образовательной ситуации ФЭМП - 4 раза в неделю,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ФЦКМ:  предметный мир 1 раза в месяц,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b/>
          <w:sz w:val="28"/>
        </w:rPr>
      </w:pPr>
      <w:r w:rsidRPr="00937126">
        <w:rPr>
          <w:rFonts w:ascii="Times New Roman" w:hAnsi="Times New Roman" w:cs="Times New Roman"/>
          <w:sz w:val="28"/>
        </w:rPr>
        <w:t>ознакомление с окружающим -1 раз в месяц</w:t>
      </w:r>
      <w:r w:rsidRPr="00937126">
        <w:rPr>
          <w:rFonts w:ascii="Times New Roman" w:hAnsi="Times New Roman" w:cs="Times New Roman"/>
          <w:b/>
          <w:sz w:val="28"/>
        </w:rPr>
        <w:t xml:space="preserve"> 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рабочей программы осуществляется в двух осно</w:t>
      </w:r>
      <w:r>
        <w:rPr>
          <w:rFonts w:ascii="Times New Roman" w:hAnsi="Times New Roman" w:cs="Times New Roman"/>
          <w:sz w:val="28"/>
          <w:szCs w:val="28"/>
        </w:rPr>
        <w:t>вных моделях организации образо</w:t>
      </w:r>
      <w:r w:rsidRPr="00401878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 детей</w:t>
      </w:r>
      <w:r w:rsidRPr="00401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Решение образовательных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первой модели – совместной 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</w:t>
      </w:r>
      <w:r w:rsidRPr="00401878">
        <w:rPr>
          <w:rFonts w:ascii="Times New Roman" w:hAnsi="Times New Roman" w:cs="Times New Roman"/>
          <w:sz w:val="28"/>
          <w:szCs w:val="28"/>
        </w:rPr>
        <w:t>тельности взрослого и детей - осуществляется ка</w:t>
      </w:r>
      <w:r>
        <w:rPr>
          <w:rFonts w:ascii="Times New Roman" w:hAnsi="Times New Roman" w:cs="Times New Roman"/>
          <w:sz w:val="28"/>
          <w:szCs w:val="28"/>
        </w:rPr>
        <w:t>к в виде непосредственно образо</w:t>
      </w:r>
      <w:r w:rsidRPr="00401878">
        <w:rPr>
          <w:rFonts w:ascii="Times New Roman" w:hAnsi="Times New Roman" w:cs="Times New Roman"/>
          <w:sz w:val="28"/>
          <w:szCs w:val="28"/>
        </w:rPr>
        <w:t>вательной деятельности, так и в виде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осуществляе</w:t>
      </w:r>
      <w:r w:rsidRPr="00401878">
        <w:rPr>
          <w:rFonts w:ascii="Times New Roman" w:hAnsi="Times New Roman" w:cs="Times New Roman"/>
          <w:sz w:val="28"/>
          <w:szCs w:val="28"/>
        </w:rPr>
        <w:t>мой в ходе режимных моментов.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878">
        <w:rPr>
          <w:rFonts w:ascii="Times New Roman" w:hAnsi="Times New Roman" w:cs="Times New Roman"/>
          <w:sz w:val="28"/>
          <w:szCs w:val="28"/>
        </w:rPr>
        <w:t>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реализуется через организа</w:t>
      </w:r>
      <w:r w:rsidRPr="00401878">
        <w:rPr>
          <w:rFonts w:ascii="Times New Roman" w:hAnsi="Times New Roman" w:cs="Times New Roman"/>
          <w:sz w:val="28"/>
          <w:szCs w:val="28"/>
        </w:rPr>
        <w:t>цию различных видов детской деятельности: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-игровой,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-трудовой,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сочета</w:t>
      </w:r>
      <w:r w:rsidRPr="00401878">
        <w:rPr>
          <w:rFonts w:ascii="Times New Roman" w:hAnsi="Times New Roman" w:cs="Times New Roman"/>
          <w:sz w:val="28"/>
          <w:szCs w:val="28"/>
        </w:rPr>
        <w:t>ются с выполнением функций по присмотру и уходу за детьми – играми, 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приемом детей, прогулкой, подготовкой ко сну, организацией питания и др.: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-наблюдение;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фильмов;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-экскурсия;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-рассказ.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-Игры – чертежи,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-Викторины,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-Экскурсии,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lastRenderedPageBreak/>
        <w:t>-Обеспечение психологической безопасности детей во время их пребывания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на занятии;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-Соблюдение мер по </w:t>
      </w:r>
      <w:r>
        <w:rPr>
          <w:rFonts w:ascii="Times New Roman" w:hAnsi="Times New Roman" w:cs="Times New Roman"/>
          <w:sz w:val="28"/>
          <w:szCs w:val="28"/>
        </w:rPr>
        <w:t>предупреждению травматизма</w:t>
      </w:r>
    </w:p>
    <w:p w:rsidR="00937126" w:rsidRPr="00937126" w:rsidRDefault="00937126" w:rsidP="00937126">
      <w:pPr>
        <w:pStyle w:val="Default"/>
        <w:jc w:val="both"/>
        <w:rPr>
          <w:sz w:val="28"/>
          <w:szCs w:val="23"/>
        </w:rPr>
      </w:pPr>
      <w:r w:rsidRPr="00937126">
        <w:rPr>
          <w:sz w:val="28"/>
          <w:szCs w:val="23"/>
        </w:rPr>
        <w:t>Образовательная область  обеспечивает развитие познавательной активности, любознательности, стремление к самостоятельному познанию. Образовательная область позволяет накапливать детьми опыт практических действий с предметами, вовлекать их в содержательные, основанные на детском опыте познавательные игры, игровые упражнения, практические действия, стимулировать их самостоятельные действия, организовывать результативную детскую деятельность, направленную на видоизменение объектов, понимание и использование простейших замещений и знаков.</w:t>
      </w:r>
    </w:p>
    <w:p w:rsidR="007F0110" w:rsidRPr="00937126" w:rsidRDefault="00937126" w:rsidP="0093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37126">
        <w:rPr>
          <w:rFonts w:ascii="Times New Roman" w:hAnsi="Times New Roman" w:cs="Times New Roman"/>
          <w:sz w:val="28"/>
          <w:szCs w:val="23"/>
        </w:rPr>
        <w:t>На четвертом году жизни основной заботой взрослых является накопление детьми опыта практических действий с предметами, вовлекать детей в содержательные, основанные на детском опыте познавательные игры, игровые упражнения, практические действия; стимулировать их самостоятельные действия; организовывать результативную детскую деятельность, направленную на видоизменение объектов, понимание и использование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F645E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D72B54" w:rsidRPr="00401878" w:rsidRDefault="00D72B54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937126" w:rsidRPr="00D72B54" w:rsidRDefault="00D72B54" w:rsidP="00D72B54">
      <w:pPr>
        <w:pStyle w:val="Default"/>
        <w:jc w:val="both"/>
        <w:rPr>
          <w:sz w:val="28"/>
          <w:szCs w:val="23"/>
        </w:rPr>
      </w:pPr>
      <w:r w:rsidRPr="00401878">
        <w:rPr>
          <w:sz w:val="28"/>
          <w:szCs w:val="28"/>
        </w:rPr>
        <w:t>реализуется через решение задач</w:t>
      </w:r>
      <w:r>
        <w:rPr>
          <w:sz w:val="28"/>
          <w:szCs w:val="28"/>
        </w:rPr>
        <w:t>.</w:t>
      </w:r>
      <w:r w:rsidRPr="00D72B54">
        <w:rPr>
          <w:sz w:val="28"/>
          <w:szCs w:val="23"/>
        </w:rPr>
        <w:t xml:space="preserve"> </w:t>
      </w:r>
      <w:r w:rsidR="00937126" w:rsidRPr="00D72B54">
        <w:rPr>
          <w:sz w:val="28"/>
          <w:szCs w:val="23"/>
        </w:rPr>
        <w:t>В силу возросшего интереса детей к процессу сосчитывания чисел уделяется внимание развитию умения воспринимать и обобщать группу предметов по свойствам (все большие, все квадратные и большие). Обобщение предметов по свойствам, сравнение по количеству создают предпосылки для освоения умения определять равенство и неравенство двух количественных групп. В содержательной практической или игровой деятельности дети осваивают приемы наложения и приложения. В ходе таких действий ими осмысливается сущность взаимно-однозначного соответствия двух множеств. От обобщения групп предметов по свойствам (все круглые, а эти все квадратные) дети легко переходят к обобщению по количеству (круглых столько же).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Кроме умений характеризовать количественные отношения, детьми осваивается сосчитывание небольших групп предметов. Освоение счета -процесс индивидуальный, довольно длительный и сопровождается, как правило, большим разнообразием допускаемых ошибок. Тем не менее, взрослому необходимо поддерживать интерес детей к оценке количества предметов числом, содействовать освоению правильных приемов счета.</w:t>
      </w:r>
    </w:p>
    <w:p w:rsidR="00937126" w:rsidRPr="00D72B54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D72B54">
        <w:rPr>
          <w:rFonts w:ascii="Times New Roman" w:hAnsi="Times New Roman" w:cs="Times New Roman"/>
          <w:sz w:val="28"/>
          <w:szCs w:val="23"/>
        </w:rPr>
        <w:t>Не следует увлекаться обучением счету детей четвертого года жизни в ущерб развитию их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lastRenderedPageBreak/>
        <w:t>сенсорных и общих интеллектуальных способностей. Главным критерием освоения счета и познания чисел являются показатели развития ребенка, его индивидуальные возможности, наличие интереса к числовой оценке величин.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Усложнение содержания по сравнению с предшествующим возрастом состоит в расширении объема представлений, а главное -в углублении простейших связей и зависимостей предметов по свойствам, отношениям, числовым характеристикам. Это связи изменения количества в результате производимых действий, зависимости между размером предметов и их цветом в условиях группировки, расположением в пространстве и другими признаками. В основу реализации комплексно-тематического принципа построения курса положен примерный календарь праздников и сезонность, которые обеспечивают: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-«проживание» ребенком содержания дошкольного образования во всех видах детской деятельности;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-поддержание эмоционально-положительного настроя ребенка в течение всего периода освоения содержания;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-технологичность работы педагогов по реализации курса (годовой ритм: подготовка к празднику –проведение праздника, подготовка к следующему празднику –проведение следующего праздника и т.д.);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-многообразие форм подготовки и проведения праздников;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937126" w:rsidRPr="00D72B54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D72B54">
        <w:rPr>
          <w:rFonts w:ascii="Times New Roman" w:hAnsi="Times New Roman" w:cs="Times New Roman"/>
          <w:sz w:val="28"/>
          <w:szCs w:val="23"/>
        </w:rPr>
        <w:t>-выполнение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—индивидуальных единиц восприятия —переходят к сенсорным эталонам —культурно-выработанным</w:t>
      </w:r>
      <w:r w:rsidR="00D72B54">
        <w:rPr>
          <w:sz w:val="28"/>
          <w:szCs w:val="23"/>
        </w:rPr>
        <w:t xml:space="preserve"> </w:t>
      </w:r>
      <w:r w:rsidRPr="00D72B54">
        <w:rPr>
          <w:sz w:val="28"/>
          <w:szCs w:val="23"/>
        </w:rPr>
        <w:t>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lastRenderedPageBreak/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37126" w:rsidRPr="000F645E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B54">
        <w:rPr>
          <w:rFonts w:ascii="Times New Roman" w:hAnsi="Times New Roman" w:cs="Times New Roman"/>
          <w:sz w:val="28"/>
          <w:szCs w:val="23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F645E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по образовательной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-Телевизор, М</w:t>
      </w:r>
      <w:r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401878">
        <w:rPr>
          <w:rFonts w:ascii="Times New Roman" w:hAnsi="Times New Roman" w:cs="Times New Roman"/>
          <w:sz w:val="28"/>
          <w:szCs w:val="28"/>
        </w:rPr>
        <w:t>, Проектор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110" w:rsidRPr="00457A95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95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p w:rsidR="009709DA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1.С\ролевая игра «Детский сад»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3.Я- человек.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«Бабушкин дворик»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3.Фотоколлаж «Дети нашей группы»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4.С/ролевая игра «Больница»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3.Я- хороший, ты- хороший.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детского творчества «Украсим варежку для зверят»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4.Муз.развлечение «Бабушкины </w:t>
            </w: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забавушки»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«Что мы слышим?»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«Рождественские посиделки»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3.Театрализов.развлечение «Матрешкино новоселье»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волшебная- здоровье» 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птицы»(родители с детьми)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«Погуляем, поиграем»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4.Просмотр мультфильма Кошкин дом»(по сказке С.Маршака) 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2.Мы-помощники. Что мы умеем?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2.С/ролевая игра «Приглашаем гостей»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4.Лит.викторина кота Мурлыки.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2.Весна-красна.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2.Муз.развл. «По весенним лесным дорожкам шагают наши ножки»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дворе(Д/в№2.95 с.113)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дороге»(ПДД)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9709DA" w:rsidRPr="009709DA" w:rsidRDefault="009709DA" w:rsidP="00970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9DA" w:rsidRPr="00401878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7A95" w:rsidRDefault="00457A95" w:rsidP="00457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EF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81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7091A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мира.</w:t>
      </w:r>
    </w:p>
    <w:p w:rsidR="008A74EF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81" w:rsidRPr="00401878" w:rsidRDefault="00B61B8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3615"/>
        <w:gridCol w:w="59"/>
        <w:gridCol w:w="3025"/>
      </w:tblGrid>
      <w:tr w:rsidR="00B61B81" w:rsidRPr="00B61B81" w:rsidTr="008A74EF">
        <w:tc>
          <w:tcPr>
            <w:tcW w:w="2764" w:type="dxa"/>
            <w:tcBorders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Название темы.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Метод. литература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Цель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образовательная        деятельность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8A74EF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B61B81"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сентябрь</w:t>
            </w:r>
          </w:p>
          <w:p w:rsidR="008A74EF" w:rsidRP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297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8A74EF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«Что нам осень подарила?»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(Н. А. Карпухина «Конспекты занятий во 2 мл. гр. «Ознакомление с окружающим»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с. 20)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 Расширять знания детей о временах года, основных приметах осени: пасмурно, идёт мелкий дождь, опадают листья, становится холодно, солнце бывает редко.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Экологическое воспитание: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Экологическая игра: «Найди, что покажу» (Т. М. Бондаренко «Комплекс. занятия во 2 мл. гр.»,с. 37)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Опыт с водой «Вода прозрачная».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опыты с водой с песком, игры: «Купание кукол»,«Лейся,лейся», беседы о воде, чтение стихов, отгадывание</w:t>
            </w:r>
            <w:r w:rsidRPr="00B61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загадок.</w:t>
            </w:r>
          </w:p>
        </w:tc>
      </w:tr>
      <w:tr w:rsidR="00B61B81" w:rsidRPr="00B61B81" w:rsidTr="00B61B81">
        <w:trPr>
          <w:trHeight w:val="536"/>
        </w:trPr>
        <w:tc>
          <w:tcPr>
            <w:tcW w:w="2764" w:type="dxa"/>
            <w:tcBorders>
              <w:right w:val="single" w:sz="4" w:space="0" w:color="auto"/>
            </w:tcBorders>
          </w:tcPr>
          <w:p w:rsidR="00B61B81" w:rsidRP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.Игрушки нашей группы.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(Н.А.Карпухина «Знак-во с окр.миром» с.23)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проводить элементарную классификацию игрушек по назначению, цвету, форме. Развивать любознательность. Воспитывать партнерские отношения во время совместной игры, аккуратность.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живой и неживой природой.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(Картотека- прогулки; месяц сентябрь)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Месяц: октябрь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90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C676CF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«Чудо-фрукты».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(В. Н. Волчкова, Н. В. Степанова «Развитие и воспитание детей мл. дошкольного возраста», с. 72.)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познакомить детей с плодами фруктовых деревьев. Закрепить знания о том, что фрукты растут в саду. Выделить характерные признаки фруктов, обследовать с помощью зрительно-осязательно-двигательных действий. Дать понятие о том, что человек ухаживает за растениями, чтобы получить хороший урожай. Воспитывать благодарное чувство к природе.</w:t>
            </w:r>
            <w:r w:rsidRPr="00B61B8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61B81" w:rsidRPr="008A74EF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8A74E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Экологическое воспитание: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Опыт «Ветер» (ознакомить со свойствами воздуха.)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Экологическая игра: «Угадай, что съел». (Т. М. Бондаренко «Комплексные занятия ..» с.38</w:t>
            </w:r>
          </w:p>
        </w:tc>
      </w:tr>
      <w:tr w:rsidR="00B61B81" w:rsidRPr="00B61B81" w:rsidTr="00B61B81">
        <w:trPr>
          <w:trHeight w:val="9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C676C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.Я-человек.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(Л.Л.Мосалова  «Я и мир» с.9)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о себе и своих сверстниках. Учить различать людей по полу, возрасту, индивидуальным особенностям. Расширять и активизировать словарный запас.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октябрь).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8A7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ноябрь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36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(В.Н. Волчкова, Н.В. Степанова с.100)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детей о животных. Отмечать характерные признаки представлений диких животных. Уточнить, что каждому животному необходимо жилище, пища, тепло. Развивать у детей интерес к живой природе, эмоциональную отзывчивость.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загадок о диких животных.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537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«Моя семья»</w:t>
            </w:r>
          </w:p>
          <w:p w:rsidR="00BD1BAC" w:rsidRPr="00B61B81" w:rsidRDefault="00BD1BAC" w:rsidP="00BD1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(В.Н. Волчкова, Н.В. Степанова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1BAC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Познакомить с правом на любовь и заботу родителей; учить называть членов семьи; знать, что в семье все заботятся и любят друг-друга; понимать роль взрослого и детей в семье; вызывать у детей радость и гордость за то, что у него есть семья, и дом в котором они живут.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игра «Пальчик пальчик, где ты был?»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Месяц: декабрь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1.Квартира, в которой мы живем (Мебель)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В.Н. (Волчкова, Н.В. Степанова с.288)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обобщенное понятие «мебель». Рассказать о назначении каждого предмета. Воспитывать у детей желание помогать по мере возможности, радоваться, испытывать удовлетворение, когда делаешь доброе дело для других.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построим кукле  Кате диван.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44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.Зима белоснежная.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 В.Н. Волчкова, Н.В. Степанова с.182)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времени года-зима. Учить детей сравнивать разные времена года, отмечая характерные признаки каждого, уточнить что времена года закономерно наступают один после другого. Развивать чувственность, наблюдательность, любознательность.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декабрь).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Месяц: январь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.Матрешка.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(Л.Л.Мосалова с.33)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матрешкой. Развивать творческое восприятие и воображение. Учить составлять узоры. Развивать представления об упорядоченной последовательности объектов.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</w:t>
            </w: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неживой природой.(Картотека- прогулки; месяц январь.)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9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«Рассматривание бумаги и ткани».(В. В. Гербова «Занятия по развитию речи», с. 60).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Познакомить детей с некоторыми свойствами бумаги и ткани и со способами изготовления предметов из этих материалов; учить способам распознающего наблюдения; обратить внимание детей на слово бумажный, побуждать использовать его в речи.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lang w:eastAsia="zh-CN" w:bidi="hi-IN"/>
              </w:rPr>
              <w:t>Беседа о бережном отношении к книгам.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февраль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1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1.Подкормим птиц  зимой. (О.А. Соломенникова с. 15)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Познакомить с разными видами кормушек для птиц. Формировать желание подкармливать птиц зимой. Расширять представления о зимующих птицах.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февраль.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4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Я и мой папа.(В.Н. Волчкова. Н. В. Степанова с.238)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доброе отношение к своему папе, вызвать чувство гордости и радости за благородные поступки родного человека.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Игра- имитация « Что умеет папа».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март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1.Я и моя мама.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(В.Н. Волчкова. Н. В. Степанова с.255)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Диалог: «Как я помогаю маме и бабушке»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9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«Квартира в которой мы живем» (мебель)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обобщенное понятие «мебель», рассказать о назначении каждого предмета. Воспитывать у детей желание помогать по мере возможности, радоваться, испытывать удовлетворение , когда делаешь доброе дело для другого.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 мебели для кукол из строительного материала. Рассматривание иллюстраций с изображением мебели.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апрель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1.Полезная и вредная пища.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(Л.Л.Мосалова «Я и мир» с.16)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правильном питании. Закреплять знания о продуктах питания. Вызвать желание заботится о своем здоровье. Учить проявлять заботу.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«Готовим угощение для друзей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2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.Дикие птицы.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(В.Н.Волчкова, Н.В. Степанова с.123)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домашних птицах, познакомить с дикими птицами. Закреплять знания об отличительных особенностях птиц. Дать представление о том, что дикие птицы живут на воле(в лесу, в поле), боятся человека.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апрель.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май</w:t>
            </w:r>
          </w:p>
          <w:p w:rsidR="0007091A" w:rsidRPr="00B61B81" w:rsidRDefault="0007091A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1.Безопасность на дороге. (В.Н. Волчкова. Н. В. Степанова с.152)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Закреплять знания о значении светофора на дороге, правила регулирования движения транспорта и пешеходов. Развивать интерес к правилам дорожного движения.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«Мы идем в зоопарк».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66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«Какие краски у весны».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(В. Н. Волчкова, Н. В. Степанова «Развитие и воспитание детей мл. дошк. возраста.», с. 343)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Дать детям представление о времени года «Весне». Учить сравнивать времена года, отмечать характерные признаки, развивать цветовое восприятие: осень — жёлтая, зима — белая, весна — зелёная. Воспитывать бережное отношение к пробуждению.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Рассматривание альбома «Времена года» (Весна).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Д/и: «Угадай по описанию».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Целевая прогулка «Покажем Мишке наш участок».</w:t>
            </w:r>
          </w:p>
        </w:tc>
      </w:tr>
    </w:tbl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представлений.</w:t>
      </w: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3999"/>
        <w:gridCol w:w="8"/>
        <w:gridCol w:w="2683"/>
      </w:tblGrid>
      <w:tr w:rsidR="0007091A" w:rsidRPr="0007091A" w:rsidTr="008A74EF">
        <w:tc>
          <w:tcPr>
            <w:tcW w:w="15506" w:type="dxa"/>
            <w:gridSpan w:val="4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сентябрь</w:t>
            </w:r>
          </w:p>
        </w:tc>
      </w:tr>
      <w:tr w:rsidR="0007091A" w:rsidRPr="0007091A" w:rsidTr="008A74EF"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1.Один, много, мало.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(Е.С.Маклакова с.19)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выделять отдельные предметы из группы и составлять группу из отдельных предметов; устанавливать отношения между понятиями «один», «много». «мало»; составлять простые узоры путем комбинирования цвета и формы.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2.Длиннее, короче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(Е.С.Маклакова с.21)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выделять отдельные предметы из группы и составлять группу из отдельных предметов; находить один- два признака, общих для всех предметов группы; развивать умение различать предметы по длине.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«Дорожки»</w:t>
            </w:r>
          </w:p>
        </w:tc>
      </w:tr>
      <w:tr w:rsidR="0007091A" w:rsidRPr="0007091A" w:rsidTr="008A74EF">
        <w:trPr>
          <w:trHeight w:val="15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3.Шире, уже.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(с.24)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группировать предметы по цвету; различать длинные и короткие предметы, широкие и узкие; развивать конструктивные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«Зоопарк»</w:t>
            </w:r>
          </w:p>
        </w:tc>
      </w:tr>
      <w:tr w:rsidR="0007091A" w:rsidRPr="0007091A" w:rsidTr="008A74EF">
        <w:trPr>
          <w:trHeight w:val="300"/>
        </w:trPr>
        <w:tc>
          <w:tcPr>
            <w:tcW w:w="3559" w:type="dxa"/>
            <w:tcBorders>
              <w:top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4.Части суток.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(с.26)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сравнивать предметы по длине, составлять узоры путем комбинирования цвета и формы; учить различать понятия «утро»-«вечер», «день»-«ночь»; закреплять умение подбирать предметы одинакового цвета.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«Воздушные шары»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bottom w:val="nil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top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октябрь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1.определение количества: 1,2,3, много.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группировать предметы, определяя их количество:1.2,3, много; развивать воображение, умение составлять узор; определять длину предметов на основе их сопоставления.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2.Круг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(с.31)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круге. Показать, что круги могут быть разных размеров; учить обследовать фигуру осязательно-двигательным способом; развивать умение анализировать, сравнивать, осуществлять последовательные действия; развивать внимание, память.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3.Квадрат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(с.33)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детей различать и правильно называть круг и квадрат, упражнять в обследование фигур осязательно-двигательным способом; совершенствовать комбинаторские способности детей.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бусы»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2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различать, называть геометрические фигуры; устанавливать соответствие между двумя группами предметов; познакомить с числом 2, формой наглядного изображения чисел 1 и 2.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Знак-во с блоками Дьениша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Месяц: ноябрь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1.Треугольник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(с.38)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различать и правильно называть круг, квадрат; познакомить с треугольником; закреплять счет до 2, знание цифр 1 и 2;развивать умение различать правую и левую стороны своего тела, определять направления «от себя- к себе», «вверх-вниз», «направо- налево», «впереди- сзади»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Найди место»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2.число и цифра 3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(с.40)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устанавливать соответствия между множествами, считать до 3,познакомить с наглядным обозначением числа 3; закреплять умение классифицировать предметы по форме и цвету; умение составлять целое из частей.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квадрат»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3.Части суток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(с,42)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детей различать части суток: утро, вечер, день, ночь; развивать умение сравнивать и обобщать, закреплять счет до 3, образование числа3, цифры 1,2,3.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«Третий лишний»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4.Ранжирование по высоте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ранжировать предметы  по высоте; закреплять умение ориентироваться в схеме собственного тела и основных пространственных направлениях от себя: вверху, впереди, сзади, справа, слева; закреплять состав чисел 1,2,3, их цифровое обозначение; формировать умение называть по порядку числительные от 1 до3.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«Расставь игрушки»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Месяц: декабрь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1.Кодирование геометрических фигур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различать части суток; развивать умение составлять целое из частей; закреплять умение классифицировать и абстрагировать фигуры по форме; учить кодировать геометрические фигуры.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портрет»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2.Шире, уже, выше, ниже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(с.50)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сравнивать предметы по ширине, определяя, что шире, а что- уже; умение сравнивать предметы по высоте; развивать внимание, умение повторять движения; упражнять в счете, в различии количества и порядкового счета.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палочками Кюизенера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3.Алгоритмы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(с.52)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Закреплять представления детей о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геометрических фигурах, умение группировать их, умение выкладывать алгоритм по цепочке; развивать внимание, логическое мышление.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«Лишняя цифра»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4.Составление целого из частей.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(с.54)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сравнивать предметы по цвету, форме, величине; закреплять умение составлять целое из частей; тренироваться в воспроизведении хлопков на слух.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«Услышь и сосчитай»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Месяц: январь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2.Установление равенства между двумя группами предметов.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(с.56)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различать равенства и неравенства групп путем приложения; закреплять умение сравнивать предметы по высоте; развивать логическое мышление, творческое воображение, мелкую моторик рук.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 палочками Кюизенера.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3.Установление равенства (способ наложения)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различать направление и наложение предметов по отношению к себе; закреплять умение устанавливать соотношения между множествами путем наложения; осваивать умение выполнять столько движений, сколько игрушек на столе(до 4).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 «Найди место»(с блоками Дьенеша)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4.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детей объединять предметы по выбранному общему качественному признаку: цвету, форме, величине; познакомить с обозначением числа четыре цифрой 4, образованием числа 4.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«Положи в обруч»(с блоками Дьенеша)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Месяц: февраль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1.Овал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(с.64)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об овале; закреплять порядковый счет в пределах 4; формировать навыки ориентировки в пространстве.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место» (с блоками Дьенеша)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2.Ориентировка на листе бумаги.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числах 1-4, их наглядном изображении (цифрах 1,2,3,4); умение ориентироваться на листе бумаги находить верхний угол, нижний угол, середину; развивать представления о геометрических фигурах.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 игра «найди похожий»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3.Группировка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геометрических фигур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(с.69)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умение детей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группировать геометрические формы по цвету, размеру и форме; закреплять умение складывать целое из частей, умение различать части суток.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«Наш день»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4.Прямоугольник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(с.71)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геометрических фигурах; познакомить с прямоугольником; развивать память, пространственное воображение, сообразительность, логику мышления.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 блоками Дьенеша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left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Месяц: март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top w:val="nil"/>
              <w:left w:val="nil"/>
              <w:right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1.Пространственные отношения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 73)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ориентироваться в пространстве, закреплять пространственные отношения; помочь освоить умение считать посредством тактильно-моторных ощущений.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игрушку»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2.Логическое мышление.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временные представления детей; закреплять умение ориентироваться на листе бумаге; развивать логическое мышление, внимание, речь.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«Что сначала, что потом»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3.Ориенитировка по плану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геометрических фигурах; знание цифр 1-4; развивать мыслительные операции, речь, умение ориентироваться в пространстве.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5.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(с.79)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образованием числа 5, его наглядным обозначением- цифрой 5; закреплять навыки счета через тактильно-моторные ощущения.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 «Сосчитай»</w:t>
            </w:r>
          </w:p>
        </w:tc>
      </w:tr>
      <w:tr w:rsidR="0007091A" w:rsidRPr="0007091A" w:rsidTr="008A74EF">
        <w:tc>
          <w:tcPr>
            <w:tcW w:w="10763" w:type="dxa"/>
            <w:gridSpan w:val="2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Месяц: апрель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1.Порядковый счет.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(с.82)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навыки порядкового счета в пределах 5; учить считать и отсчитывать предметы до 5; развивать приемы умственных действий, вариативность мышления.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«подумай и закрась»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2.Классификация по двум признакам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(с.84)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классифицировать множества по двум свойствам (цвет и форма, размер и форма); развивать умение находить и на ощупь определять геометрическую фигуру, называть ее; совершенствовать комбинированные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3.Шар.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(с.87)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шаром и его свойствами; формировать умение упорядочивать совокупности предметов; закреплять знание цифр; развивать фантазию, воображение, творческие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«Найди свое место»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4.Куб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(с.89)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кубом и его свойствами; формировать временные представления; закреплять умение сравнивать предметы по длине, ширине, высоте.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«Расставь по порядку»</w:t>
            </w:r>
          </w:p>
        </w:tc>
      </w:tr>
      <w:tr w:rsidR="0007091A" w:rsidRPr="0007091A" w:rsidTr="008A74EF">
        <w:tc>
          <w:tcPr>
            <w:tcW w:w="15506" w:type="dxa"/>
            <w:gridSpan w:val="4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Месяц: май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целого из частей.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(с.91)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составлять целое из частей; закреплять знание чисел в пределах 5; умение сравнивать предметы по длине, преобразовывать конструкцию предмета; продолжать формировать навыки ориентировки на листе бумаги.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с палочками Кюизенера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2.Вчера, сегодня, завтра.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 94)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различать понятия </w:t>
            </w:r>
            <w:r w:rsidRPr="0007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вчера, сегодня, завтра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; закреплять счетные умения, знание цифр; развивать комбинированные способности, воображение.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3.Порядковый счет.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(с.96)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ориентироваться в специально созданных пространственных ситуациях и определять свое место по заданному условию; закреплять знания о порядковых числительных и навыках порядкового счета; развивать умение составлять узор путем комбинирования цвета и формы.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4.Итоговая игра «Путешествие»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(с.98)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знания, полученные ранее детьми, порядковый счет, знание цифр и геометрических фигур; умение находить закономерности и ориентироваться в пространстве; находить пару, ориентируясь на форму предмета; развивать мелкую моторику рук.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с палочками Кюизенера.</w:t>
            </w:r>
          </w:p>
        </w:tc>
      </w:tr>
    </w:tbl>
    <w:p w:rsidR="0007091A" w:rsidRPr="00B36EC6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7091A" w:rsidRPr="00401878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0F645E" w:rsidRDefault="00E3671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0110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</w:t>
      </w:r>
      <w:r w:rsidR="007F0110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образовательной области</w:t>
      </w:r>
    </w:p>
    <w:p w:rsidR="00827A46" w:rsidRPr="00827A46" w:rsidRDefault="00827A46" w:rsidP="00827A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Ребенок любопытен, задает вопросы «Что такое?», «Кто такой?», «Что делает?»,</w:t>
      </w:r>
    </w:p>
    <w:p w:rsidR="00827A46" w:rsidRPr="00827A46" w:rsidRDefault="00827A46" w:rsidP="00827A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обследования.</w:t>
      </w:r>
    </w:p>
    <w:p w:rsidR="00827A46" w:rsidRPr="00827A46" w:rsidRDefault="00827A46" w:rsidP="00827A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С удовольствием включается в деятельность экспериментирования,</w:t>
      </w:r>
    </w:p>
    <w:p w:rsidR="00827A46" w:rsidRPr="00827A46" w:rsidRDefault="00827A46" w:rsidP="00827A4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организованную взрослым.</w:t>
      </w:r>
    </w:p>
    <w:p w:rsidR="00827A46" w:rsidRPr="00827A46" w:rsidRDefault="00827A46" w:rsidP="00827A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Проявляет эмоции радостного удивления и словесную активность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познания свойств и качеств предметов.</w:t>
      </w:r>
    </w:p>
    <w:p w:rsidR="00827A46" w:rsidRDefault="00827A46" w:rsidP="00827A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Задает вопросы о людях, их действиях.</w:t>
      </w:r>
    </w:p>
    <w:p w:rsidR="00827A46" w:rsidRPr="00827A46" w:rsidRDefault="00827A46" w:rsidP="00827A4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 xml:space="preserve"> Различает людей по полу, возрасту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(детей, взрослых, пожилых людей) как в реальной жизни, так и на иллюстрациях.</w:t>
      </w:r>
    </w:p>
    <w:p w:rsidR="007F0110" w:rsidRPr="00827A46" w:rsidRDefault="00827A46" w:rsidP="00827A4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27A46">
        <w:rPr>
          <w:rFonts w:ascii="Times New Roman" w:hAnsi="Times New Roman" w:cs="Times New Roman"/>
          <w:sz w:val="28"/>
          <w:szCs w:val="24"/>
        </w:rPr>
        <w:t>Знает свои имя, фамилию, пол, возраст.</w:t>
      </w:r>
    </w:p>
    <w:p w:rsidR="00CF76D7" w:rsidRDefault="00CF76D7"/>
    <w:sectPr w:rsidR="00CF76D7" w:rsidSect="002F52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389" w:rsidRDefault="00B43389" w:rsidP="00A54D91">
      <w:pPr>
        <w:spacing w:after="0" w:line="240" w:lineRule="auto"/>
      </w:pPr>
      <w:r>
        <w:separator/>
      </w:r>
    </w:p>
  </w:endnote>
  <w:endnote w:type="continuationSeparator" w:id="1">
    <w:p w:rsidR="00B43389" w:rsidRDefault="00B43389" w:rsidP="00A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389" w:rsidRDefault="00B43389" w:rsidP="00A54D91">
      <w:pPr>
        <w:spacing w:after="0" w:line="240" w:lineRule="auto"/>
      </w:pPr>
      <w:r>
        <w:separator/>
      </w:r>
    </w:p>
  </w:footnote>
  <w:footnote w:type="continuationSeparator" w:id="1">
    <w:p w:rsidR="00B43389" w:rsidRDefault="00B43389" w:rsidP="00A5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266"/>
    </w:sdtPr>
    <w:sdtContent>
      <w:p w:rsidR="00A54D91" w:rsidRDefault="007F47D0">
        <w:pPr>
          <w:pStyle w:val="a6"/>
          <w:jc w:val="right"/>
        </w:pPr>
        <w:fldSimple w:instr=" PAGE   \* MERGEFORMAT ">
          <w:r w:rsidR="00421C4A">
            <w:rPr>
              <w:noProof/>
            </w:rPr>
            <w:t>1</w:t>
          </w:r>
        </w:fldSimple>
      </w:p>
    </w:sdtContent>
  </w:sdt>
  <w:p w:rsidR="00A54D91" w:rsidRDefault="00A54D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10"/>
    <w:rsid w:val="0007091A"/>
    <w:rsid w:val="001B186F"/>
    <w:rsid w:val="002249AD"/>
    <w:rsid w:val="002F52D5"/>
    <w:rsid w:val="00354A00"/>
    <w:rsid w:val="00362505"/>
    <w:rsid w:val="0041728C"/>
    <w:rsid w:val="00421C4A"/>
    <w:rsid w:val="00457A95"/>
    <w:rsid w:val="004A4B79"/>
    <w:rsid w:val="005F77DC"/>
    <w:rsid w:val="006034E3"/>
    <w:rsid w:val="00660730"/>
    <w:rsid w:val="006F17F8"/>
    <w:rsid w:val="007F0110"/>
    <w:rsid w:val="007F47D0"/>
    <w:rsid w:val="00827A46"/>
    <w:rsid w:val="008A74EF"/>
    <w:rsid w:val="00937126"/>
    <w:rsid w:val="009709DA"/>
    <w:rsid w:val="00A54D91"/>
    <w:rsid w:val="00B36EC6"/>
    <w:rsid w:val="00B43389"/>
    <w:rsid w:val="00B61B81"/>
    <w:rsid w:val="00BA5AAB"/>
    <w:rsid w:val="00BD1BAC"/>
    <w:rsid w:val="00C676CF"/>
    <w:rsid w:val="00CA4BB3"/>
    <w:rsid w:val="00CF76D7"/>
    <w:rsid w:val="00D47559"/>
    <w:rsid w:val="00D72B54"/>
    <w:rsid w:val="00E34732"/>
    <w:rsid w:val="00E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0110"/>
    <w:pPr>
      <w:spacing w:after="0" w:line="240" w:lineRule="auto"/>
    </w:pPr>
  </w:style>
  <w:style w:type="paragraph" w:customStyle="1" w:styleId="Default">
    <w:name w:val="Default"/>
    <w:rsid w:val="00937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7A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4D91"/>
  </w:style>
  <w:style w:type="paragraph" w:styleId="a8">
    <w:name w:val="footer"/>
    <w:basedOn w:val="a"/>
    <w:link w:val="a9"/>
    <w:uiPriority w:val="99"/>
    <w:semiHidden/>
    <w:unhideWhenUsed/>
    <w:rsid w:val="00A5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4D91"/>
  </w:style>
  <w:style w:type="paragraph" w:styleId="aa">
    <w:name w:val="Balloon Text"/>
    <w:basedOn w:val="a"/>
    <w:link w:val="ab"/>
    <w:uiPriority w:val="99"/>
    <w:semiHidden/>
    <w:unhideWhenUsed/>
    <w:rsid w:val="0041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728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22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6360</Words>
  <Characters>36256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2019-04-26T06:26:00Z</cp:lastPrinted>
  <dcterms:created xsi:type="dcterms:W3CDTF">2017-05-10T13:28:00Z</dcterms:created>
  <dcterms:modified xsi:type="dcterms:W3CDTF">2019-06-19T07:25:00Z</dcterms:modified>
</cp:coreProperties>
</file>